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Square numbers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In the back of your exercise book...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      .... continue the following sequence of numbers as far as you can: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 </w:t>
      </w: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1, 4, 9, 16, 25 ...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Without a calculator!</w:t>
      </w:r>
    </w:p>
    <w:p>
      <w:pPr>
        <w:rPr>
          <w:rFonts w:ascii="Arial" w:hAnsi="Arial" w:cs="Arial"/>
          <w:sz w:val="44"/>
          <w:szCs w:val="44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56"/>
    <w:rsid w:val="00296E56"/>
    <w:rsid w:val="008D5C9D"/>
    <w:rsid w:val="00D069CD"/>
    <w:rsid w:val="F1FB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2005-04-11T18:19:00Z</dcterms:created>
  <dc:creator>J.Treby</dc:creator>
  <cp:lastModifiedBy>mathssite.com</cp:lastModifiedBy>
  <dcterms:modified xsi:type="dcterms:W3CDTF">2019-04-16T19:27:59Z</dcterms:modified>
  <dc:title>In the back of your exercise 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